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154E" w14:textId="03441F8A" w:rsidR="00AE0366" w:rsidRPr="001F5D14" w:rsidRDefault="0008010C">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60287" behindDoc="1" locked="0" layoutInCell="1" allowOverlap="1" wp14:anchorId="40668A4B" wp14:editId="0956FC1B">
            <wp:simplePos x="0" y="0"/>
            <wp:positionH relativeFrom="column">
              <wp:posOffset>426815</wp:posOffset>
            </wp:positionH>
            <wp:positionV relativeFrom="paragraph">
              <wp:posOffset>-545465</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1312" behindDoc="0" locked="0" layoutInCell="1" allowOverlap="1" wp14:anchorId="698E0A61" wp14:editId="72562B90">
            <wp:simplePos x="0" y="0"/>
            <wp:positionH relativeFrom="margin">
              <wp:posOffset>3501390</wp:posOffset>
            </wp:positionH>
            <wp:positionV relativeFrom="paragraph">
              <wp:posOffset>-339968</wp:posOffset>
            </wp:positionV>
            <wp:extent cx="2676230" cy="940003"/>
            <wp:effectExtent l="0" t="0" r="0" b="0"/>
            <wp:wrapNone/>
            <wp:docPr id="15" name="Grafik 1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230" cy="9400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01408D18" w:rsidR="00AE0366" w:rsidRPr="001F5D14" w:rsidRDefault="00AE0366">
      <w:pPr>
        <w:rPr>
          <w:rFonts w:ascii="HelveticaNeueLT Std Med Cn" w:hAnsi="HelveticaNeueLT Std Med Cn" w:cs="Arial"/>
          <w:color w:val="404040" w:themeColor="text1" w:themeTint="BF"/>
          <w:sz w:val="20"/>
          <w:szCs w:val="20"/>
        </w:rPr>
      </w:pPr>
    </w:p>
    <w:p w14:paraId="236CA45D" w14:textId="4928B9D5" w:rsidR="00AE0366" w:rsidRPr="001F5D14" w:rsidRDefault="00AE0366">
      <w:pPr>
        <w:rPr>
          <w:rFonts w:ascii="HelveticaNeueLT Std Med Cn" w:hAnsi="HelveticaNeueLT Std Med Cn" w:cs="Arial"/>
          <w:color w:val="404040" w:themeColor="text1" w:themeTint="BF"/>
          <w:sz w:val="20"/>
          <w:szCs w:val="20"/>
        </w:rPr>
      </w:pPr>
    </w:p>
    <w:p w14:paraId="19EA55C2" w14:textId="179C0AF5"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25CB619B" w:rsidR="00AE0366" w:rsidRPr="001F5D14" w:rsidRDefault="00AE0366">
      <w:pPr>
        <w:rPr>
          <w:rFonts w:ascii="HelveticaNeueLT Std Med Cn" w:hAnsi="HelveticaNeueLT Std Med Cn" w:cs="Arial"/>
          <w:color w:val="404040" w:themeColor="text1" w:themeTint="BF"/>
          <w:sz w:val="20"/>
          <w:szCs w:val="20"/>
        </w:rPr>
      </w:pPr>
    </w:p>
    <w:p w14:paraId="605DC8A7" w14:textId="5C9289A7" w:rsidR="00A4212A" w:rsidRPr="001F5D14" w:rsidRDefault="00A4212A" w:rsidP="00AE0366">
      <w:pPr>
        <w:jc w:val="right"/>
        <w:rPr>
          <w:rFonts w:ascii="HelveticaNeueLT Std Med Cn" w:hAnsi="HelveticaNeueLT Std Med Cn" w:cs="Arial"/>
          <w:color w:val="404040" w:themeColor="text1" w:themeTint="BF"/>
          <w:sz w:val="56"/>
          <w:szCs w:val="20"/>
        </w:rPr>
      </w:pPr>
    </w:p>
    <w:p w14:paraId="32D3E18A" w14:textId="5020D3AE" w:rsidR="00AA0427" w:rsidRPr="007E16E2" w:rsidRDefault="003953C1" w:rsidP="009A3EAC">
      <w:pPr>
        <w:spacing w:line="240" w:lineRule="auto"/>
        <w:jc w:val="right"/>
        <w:rPr>
          <w:rFonts w:ascii="HelveticaNeueLT Std Blk Cn" w:hAnsi="HelveticaNeueLT Std Blk Cn" w:cs="Arial"/>
          <w:b/>
          <w:color w:val="000000" w:themeColor="text1"/>
          <w:sz w:val="72"/>
          <w:szCs w:val="20"/>
        </w:rPr>
      </w:pPr>
      <w:r>
        <w:rPr>
          <w:rFonts w:ascii="HelveticaNeueLT Std Blk Cn" w:hAnsi="HelveticaNeueLT Std Blk Cn" w:cs="Arial"/>
          <w:b/>
          <w:color w:val="000000" w:themeColor="text1"/>
          <w:sz w:val="72"/>
          <w:szCs w:val="20"/>
        </w:rPr>
        <w:t>Presse</w:t>
      </w:r>
      <w:r w:rsidR="00D56668">
        <w:rPr>
          <w:rFonts w:ascii="HelveticaNeueLT Std Blk Cn" w:hAnsi="HelveticaNeueLT Std Blk Cn" w:cs="Arial"/>
          <w:b/>
          <w:color w:val="000000" w:themeColor="text1"/>
          <w:sz w:val="72"/>
          <w:szCs w:val="20"/>
        </w:rPr>
        <w:t>u</w:t>
      </w:r>
      <w:r>
        <w:rPr>
          <w:rFonts w:ascii="HelveticaNeueLT Std Blk Cn" w:hAnsi="HelveticaNeueLT Std Blk Cn" w:cs="Arial"/>
          <w:b/>
          <w:color w:val="000000" w:themeColor="text1"/>
          <w:sz w:val="72"/>
          <w:szCs w:val="20"/>
        </w:rPr>
        <w:t>nterlage</w:t>
      </w:r>
    </w:p>
    <w:p w14:paraId="19D3BB69" w14:textId="5FBD246F" w:rsidR="00850823" w:rsidRDefault="00536C24" w:rsidP="00D56668">
      <w:pPr>
        <w:jc w:val="right"/>
        <w:rPr>
          <w:rFonts w:ascii="Helvetica Neue" w:hAnsi="Helvetica Neue" w:cstheme="majorHAnsi"/>
          <w:b/>
          <w:bCs/>
          <w:sz w:val="52"/>
          <w:szCs w:val="52"/>
        </w:rPr>
      </w:pPr>
      <w:r w:rsidRPr="001F5D14">
        <w:rPr>
          <w:rFonts w:ascii="HelveticaNeueLT Std Lt Cn" w:hAnsi="HelveticaNeueLT Std Lt Cn" w:cs="Arial"/>
          <w:b/>
          <w:color w:val="404040" w:themeColor="text1" w:themeTint="BF"/>
          <w:sz w:val="48"/>
          <w:szCs w:val="20"/>
        </w:rPr>
        <w:br/>
      </w:r>
      <w:r w:rsidR="003D1FF9">
        <w:rPr>
          <w:rFonts w:ascii="Helvetica Neue" w:hAnsi="Helvetica Neue" w:cstheme="majorHAnsi"/>
          <w:b/>
          <w:bCs/>
          <w:sz w:val="52"/>
          <w:szCs w:val="52"/>
        </w:rPr>
        <w:t>Nächster Meilenstein in der Fahrzeugbeschaffung</w:t>
      </w:r>
      <w:r w:rsidR="00850823" w:rsidRPr="00850823">
        <w:rPr>
          <w:rFonts w:ascii="Helvetica Neue" w:hAnsi="Helvetica Neue" w:cstheme="majorHAnsi"/>
          <w:b/>
          <w:bCs/>
          <w:sz w:val="52"/>
          <w:szCs w:val="52"/>
        </w:rPr>
        <w:t xml:space="preserve">: </w:t>
      </w:r>
    </w:p>
    <w:p w14:paraId="23DC9A71" w14:textId="0EA0AF00" w:rsidR="000E0A60" w:rsidRDefault="003D1FF9" w:rsidP="00850823">
      <w:pPr>
        <w:jc w:val="right"/>
        <w:rPr>
          <w:rFonts w:ascii="Helvetica Neue" w:hAnsi="Helvetica Neue" w:cstheme="majorHAnsi"/>
          <w:b/>
          <w:bCs/>
          <w:sz w:val="40"/>
          <w:szCs w:val="40"/>
        </w:rPr>
      </w:pPr>
      <w:r>
        <w:rPr>
          <w:rFonts w:ascii="Helvetica Neue" w:hAnsi="Helvetica Neue" w:cstheme="majorHAnsi"/>
          <w:b/>
          <w:bCs/>
          <w:sz w:val="40"/>
          <w:szCs w:val="40"/>
        </w:rPr>
        <w:t>Modell OÖ: Erste Fahrzeuge ausgeliefert</w:t>
      </w:r>
    </w:p>
    <w:p w14:paraId="5E2B9EF5" w14:textId="52313247" w:rsidR="00D56668" w:rsidRPr="00B35683" w:rsidRDefault="003D1FF9" w:rsidP="00850823">
      <w:pPr>
        <w:jc w:val="right"/>
        <w:rPr>
          <w:rFonts w:ascii="Helvetica Neue" w:hAnsi="Helvetica Neue" w:cs="Arial"/>
          <w:b/>
          <w:color w:val="404040" w:themeColor="text1" w:themeTint="BF"/>
          <w:sz w:val="40"/>
          <w:szCs w:val="40"/>
        </w:rPr>
      </w:pPr>
      <w:r>
        <w:rPr>
          <w:rFonts w:ascii="Helvetica Neue" w:hAnsi="Helvetica Neue" w:cstheme="majorHAnsi"/>
          <w:b/>
          <w:bCs/>
          <w:sz w:val="40"/>
          <w:szCs w:val="40"/>
        </w:rPr>
        <w:t>19</w:t>
      </w:r>
      <w:r w:rsidR="000E0A60">
        <w:rPr>
          <w:rFonts w:ascii="Helvetica Neue" w:hAnsi="Helvetica Neue" w:cstheme="majorHAnsi"/>
          <w:b/>
          <w:bCs/>
          <w:sz w:val="40"/>
          <w:szCs w:val="40"/>
        </w:rPr>
        <w:t>.0</w:t>
      </w:r>
      <w:r>
        <w:rPr>
          <w:rFonts w:ascii="Helvetica Neue" w:hAnsi="Helvetica Neue" w:cstheme="majorHAnsi"/>
          <w:b/>
          <w:bCs/>
          <w:sz w:val="40"/>
          <w:szCs w:val="40"/>
        </w:rPr>
        <w:t>1</w:t>
      </w:r>
      <w:r w:rsidR="000E0A60">
        <w:rPr>
          <w:rFonts w:ascii="Helvetica Neue" w:hAnsi="Helvetica Neue" w:cstheme="majorHAnsi"/>
          <w:b/>
          <w:bCs/>
          <w:sz w:val="40"/>
          <w:szCs w:val="40"/>
        </w:rPr>
        <w:t>.202</w:t>
      </w:r>
      <w:r>
        <w:rPr>
          <w:rFonts w:ascii="Helvetica Neue" w:hAnsi="Helvetica Neue" w:cstheme="majorHAnsi"/>
          <w:b/>
          <w:bCs/>
          <w:sz w:val="40"/>
          <w:szCs w:val="40"/>
        </w:rPr>
        <w:t>6</w:t>
      </w:r>
      <w:r w:rsidR="00850823" w:rsidRPr="00B35683">
        <w:rPr>
          <w:rFonts w:ascii="Helvetica Neue" w:hAnsi="Helvetica Neue" w:cstheme="majorHAnsi"/>
          <w:b/>
          <w:bCs/>
          <w:sz w:val="40"/>
          <w:szCs w:val="40"/>
        </w:rPr>
        <w:t xml:space="preserve"> </w:t>
      </w:r>
    </w:p>
    <w:p w14:paraId="38962068" w14:textId="0D3A99BE" w:rsidR="00C60FFF"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10853052" w14:textId="29FDEA4F" w:rsidR="004A47AE" w:rsidRDefault="004A47AE" w:rsidP="004A47AE">
      <w:pPr>
        <w:pBdr>
          <w:bottom w:val="single" w:sz="4" w:space="1" w:color="auto"/>
        </w:pBdr>
        <w:tabs>
          <w:tab w:val="left" w:pos="238"/>
        </w:tabs>
        <w:jc w:val="right"/>
        <w:rPr>
          <w:rFonts w:ascii="HelveticaNeueLT Std Blk Cn" w:hAnsi="HelveticaNeueLT Std Blk Cn"/>
          <w:b/>
          <w:color w:val="000000" w:themeColor="text1"/>
          <w:sz w:val="44"/>
          <w:szCs w:val="20"/>
        </w:rPr>
      </w:pPr>
      <w:proofErr w:type="spellStart"/>
      <w:r w:rsidRPr="007E16E2">
        <w:rPr>
          <w:rFonts w:ascii="HelveticaNeueLT Std Blk Cn" w:hAnsi="HelveticaNeueLT Std Blk Cn"/>
          <w:b/>
          <w:color w:val="000000" w:themeColor="text1"/>
          <w:sz w:val="44"/>
          <w:szCs w:val="20"/>
        </w:rPr>
        <w:t>LRin</w:t>
      </w:r>
      <w:proofErr w:type="spellEnd"/>
      <w:r w:rsidRPr="007E16E2">
        <w:rPr>
          <w:rFonts w:ascii="HelveticaNeueLT Std Blk Cn" w:hAnsi="HelveticaNeueLT Std Blk Cn"/>
          <w:b/>
          <w:color w:val="000000" w:themeColor="text1"/>
          <w:sz w:val="44"/>
          <w:szCs w:val="20"/>
        </w:rPr>
        <w:t xml:space="preserve"> Michaela Langer-Weninger</w:t>
      </w:r>
    </w:p>
    <w:p w14:paraId="291B1C87" w14:textId="2F89CCDD" w:rsidR="00D81EE8" w:rsidRPr="007E16E2" w:rsidRDefault="00D81EE8" w:rsidP="004A47AE">
      <w:pPr>
        <w:pBdr>
          <w:bottom w:val="single" w:sz="4" w:space="1" w:color="auto"/>
        </w:pBdr>
        <w:tabs>
          <w:tab w:val="left" w:pos="238"/>
        </w:tabs>
        <w:jc w:val="right"/>
        <w:rPr>
          <w:rFonts w:ascii="HelveticaNeueLT Std Blk Cn" w:hAnsi="HelveticaNeueLT Std Blk Cn"/>
          <w:b/>
          <w:color w:val="000000" w:themeColor="text1"/>
          <w:sz w:val="44"/>
          <w:szCs w:val="20"/>
        </w:rPr>
      </w:pPr>
      <w:proofErr w:type="spellStart"/>
      <w:r>
        <w:rPr>
          <w:rFonts w:ascii="HelveticaNeueLT Std Blk Cn" w:hAnsi="HelveticaNeueLT Std Blk Cn"/>
          <w:b/>
          <w:color w:val="000000" w:themeColor="text1"/>
          <w:sz w:val="44"/>
          <w:szCs w:val="20"/>
        </w:rPr>
        <w:t>FPräs</w:t>
      </w:r>
      <w:proofErr w:type="spellEnd"/>
      <w:r>
        <w:rPr>
          <w:rFonts w:ascii="HelveticaNeueLT Std Blk Cn" w:hAnsi="HelveticaNeueLT Std Blk Cn"/>
          <w:b/>
          <w:color w:val="000000" w:themeColor="text1"/>
          <w:sz w:val="44"/>
          <w:szCs w:val="20"/>
        </w:rPr>
        <w:t xml:space="preserve"> Robert Mayer</w:t>
      </w:r>
    </w:p>
    <w:p w14:paraId="1CCD9B0F" w14:textId="74468A90" w:rsidR="00D56668" w:rsidRDefault="00D56668"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Pr>
          <w:rFonts w:ascii="HelveticaNeueLT Std Blk Cn" w:hAnsi="HelveticaNeueLT Std Blk Cn"/>
          <w:b/>
          <w:color w:val="000000" w:themeColor="text1"/>
          <w:sz w:val="44"/>
          <w:szCs w:val="20"/>
        </w:rPr>
        <w:t>LFI Karl Kraml</w:t>
      </w:r>
    </w:p>
    <w:p w14:paraId="192D135C" w14:textId="20E35479" w:rsidR="003D1FF9" w:rsidRPr="007E16E2" w:rsidRDefault="003D1FF9"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Pr>
          <w:rFonts w:ascii="HelveticaNeueLT Std Blk Cn" w:hAnsi="HelveticaNeueLT Std Blk Cn"/>
          <w:b/>
          <w:color w:val="000000" w:themeColor="text1"/>
          <w:sz w:val="44"/>
          <w:szCs w:val="20"/>
        </w:rPr>
        <w:t>Ing. Johannes Dorfinger</w:t>
      </w:r>
    </w:p>
    <w:p w14:paraId="7010DA12" w14:textId="513E9B64" w:rsidR="00C60FFF" w:rsidRDefault="00C60FFF" w:rsidP="004A7DCE">
      <w:pPr>
        <w:spacing w:line="276" w:lineRule="auto"/>
        <w:jc w:val="both"/>
        <w:rPr>
          <w:rFonts w:ascii="HelveticaNeueLT Std Blk Cn" w:hAnsi="HelveticaNeueLT Std Blk Cn"/>
          <w:b/>
          <w:color w:val="404040" w:themeColor="text1" w:themeTint="BF"/>
          <w:sz w:val="44"/>
          <w:szCs w:val="20"/>
        </w:rPr>
      </w:pPr>
    </w:p>
    <w:p w14:paraId="0742844D" w14:textId="30079A4D" w:rsidR="00C60FFF" w:rsidRDefault="00C60FFF" w:rsidP="00C60FFF">
      <w:pPr>
        <w:pStyle w:val="HeadlinePK1"/>
        <w:rPr>
          <w:rFonts w:ascii="Arial" w:hAnsi="Arial"/>
        </w:rPr>
      </w:pPr>
    </w:p>
    <w:p w14:paraId="2C8E4CCC" w14:textId="77777777" w:rsidR="00D56668" w:rsidRDefault="00D56668" w:rsidP="00C60FFF">
      <w:pPr>
        <w:pStyle w:val="HeadlinePK1"/>
        <w:rPr>
          <w:rFonts w:ascii="Arial" w:hAnsi="Arial"/>
        </w:rPr>
      </w:pPr>
    </w:p>
    <w:p w14:paraId="2D889495" w14:textId="77777777" w:rsidR="00D56668" w:rsidRDefault="00D56668" w:rsidP="00C60FFF">
      <w:pPr>
        <w:pStyle w:val="HeadlinePK1"/>
        <w:rPr>
          <w:rFonts w:ascii="Arial" w:hAnsi="Arial"/>
        </w:rPr>
      </w:pPr>
    </w:p>
    <w:p w14:paraId="2E646895" w14:textId="77777777" w:rsidR="00D56668" w:rsidRDefault="00D56668" w:rsidP="00C60FFF">
      <w:pPr>
        <w:pStyle w:val="HeadlinePK1"/>
        <w:rPr>
          <w:rFonts w:ascii="Arial" w:hAnsi="Arial"/>
        </w:rPr>
      </w:pPr>
    </w:p>
    <w:p w14:paraId="518AD05C" w14:textId="42A85E2D" w:rsidR="00C60FFF" w:rsidRPr="00C60FFF" w:rsidRDefault="003D1FF9" w:rsidP="00426489">
      <w:pPr>
        <w:pStyle w:val="HeadlinePK1"/>
        <w:spacing w:line="276" w:lineRule="auto"/>
      </w:pPr>
      <w:r>
        <w:lastRenderedPageBreak/>
        <w:t>Meilenstein in der Fahrzeugbeschaffung in der Feuerwehr:</w:t>
      </w:r>
    </w:p>
    <w:p w14:paraId="15A7459B" w14:textId="77777777" w:rsidR="00426489" w:rsidRDefault="00426489" w:rsidP="00426489">
      <w:pPr>
        <w:spacing w:line="276" w:lineRule="auto"/>
        <w:rPr>
          <w:rFonts w:ascii="HelveticaNeueLT Pro 55 Roman" w:hAnsi="HelveticaNeueLT Pro 55 Roman"/>
          <w:b/>
          <w:bCs/>
        </w:rPr>
      </w:pPr>
    </w:p>
    <w:p w14:paraId="7E0D3AEF" w14:textId="77777777" w:rsidR="003D1FF9" w:rsidRPr="007E3B00" w:rsidRDefault="003D1FF9" w:rsidP="003D1FF9">
      <w:pPr>
        <w:rPr>
          <w:rFonts w:ascii="Calibri" w:hAnsi="Calibri" w:cs="Calibri"/>
        </w:rPr>
      </w:pPr>
      <w:bookmarkStart w:id="0" w:name="_Hlk196305506"/>
      <w:r w:rsidRPr="007E3B00">
        <w:rPr>
          <w:rFonts w:ascii="Calibri" w:hAnsi="Calibri" w:cs="Calibri"/>
        </w:rPr>
        <w:t xml:space="preserve">Der </w:t>
      </w:r>
      <w:proofErr w:type="spellStart"/>
      <w:r w:rsidRPr="007E3B00">
        <w:rPr>
          <w:rFonts w:ascii="Calibri" w:hAnsi="Calibri" w:cs="Calibri"/>
        </w:rPr>
        <w:t>Oö</w:t>
      </w:r>
      <w:proofErr w:type="spellEnd"/>
      <w:r w:rsidRPr="007E3B00">
        <w:rPr>
          <w:rFonts w:ascii="Calibri" w:hAnsi="Calibri" w:cs="Calibri"/>
        </w:rPr>
        <w:t>. Landes-Feuerwehrverband setzt gemeinsam mit dem Land Oberösterreich einen wichtigen Schritt zur wirtschaftlichen und nachhaltigen Sicherstellung der Einsatzbereitschaft der Feuerwehren in Oberösterreich. Mit der Auslieferung der ersten Fahrzeuge des „Modells OÖ“ wird Anfang 2026 ein zentraler Meilenstein eines Beschaffungsprojekts erreicht, das 2024 gestartet wurde.</w:t>
      </w:r>
    </w:p>
    <w:p w14:paraId="5C9AE2CD" w14:textId="77777777" w:rsidR="003D1FF9" w:rsidRPr="007E3B00" w:rsidRDefault="003D1FF9" w:rsidP="003D1FF9">
      <w:pPr>
        <w:rPr>
          <w:rFonts w:ascii="Calibri" w:hAnsi="Calibri" w:cs="Calibri"/>
        </w:rPr>
      </w:pPr>
    </w:p>
    <w:p w14:paraId="3CFBB59A" w14:textId="3652868E" w:rsidR="003D1FF9" w:rsidRPr="007E3B00" w:rsidRDefault="003D1FF9" w:rsidP="003D1FF9">
      <w:pPr>
        <w:rPr>
          <w:rFonts w:ascii="Calibri" w:hAnsi="Calibri" w:cs="Calibri"/>
          <w:b/>
          <w:bCs/>
          <w:i/>
          <w:iCs/>
        </w:rPr>
      </w:pPr>
      <w:r w:rsidRPr="007E3B00">
        <w:rPr>
          <w:rFonts w:ascii="Calibri" w:hAnsi="Calibri" w:cs="Calibri"/>
          <w:b/>
          <w:bCs/>
          <w:i/>
          <w:iCs/>
        </w:rPr>
        <w:t xml:space="preserve">Warum </w:t>
      </w:r>
      <w:r>
        <w:rPr>
          <w:rFonts w:ascii="Calibri" w:hAnsi="Calibri" w:cs="Calibri"/>
          <w:b/>
          <w:bCs/>
          <w:i/>
          <w:iCs/>
        </w:rPr>
        <w:t>eine Gesamtbeschaffung?</w:t>
      </w:r>
    </w:p>
    <w:p w14:paraId="1F72BAB3" w14:textId="77777777" w:rsidR="003D1FF9" w:rsidRPr="007E3B00" w:rsidRDefault="003D1FF9" w:rsidP="003D1FF9">
      <w:pPr>
        <w:rPr>
          <w:rFonts w:ascii="Calibri" w:hAnsi="Calibri" w:cs="Calibri"/>
        </w:rPr>
      </w:pPr>
      <w:r w:rsidRPr="007E3B00">
        <w:rPr>
          <w:rFonts w:ascii="Calibri" w:hAnsi="Calibri" w:cs="Calibri"/>
        </w:rPr>
        <w:t>Auslöser für das Projekt waren massive Preissteigerungen bei Feuerwehrfahrzeugen. Analysen zeigten Preisunterschiede von bis zu 160.000 Euro bei baugleichen Fahrzeugtypen. Diese Entwicklung stellte Gemeinden und Feuerwehren vor große finanzielle Herausforderungen und machte neue Wege in der Beschaffung notwendig.</w:t>
      </w:r>
    </w:p>
    <w:p w14:paraId="0F713222" w14:textId="77777777" w:rsidR="003D1FF9" w:rsidRPr="007E3B00" w:rsidRDefault="003D1FF9" w:rsidP="003D1FF9">
      <w:pPr>
        <w:rPr>
          <w:rFonts w:ascii="Calibri" w:hAnsi="Calibri" w:cs="Calibri"/>
        </w:rPr>
      </w:pPr>
      <w:r w:rsidRPr="007E3B00">
        <w:rPr>
          <w:rFonts w:ascii="Calibri" w:hAnsi="Calibri" w:cs="Calibri"/>
        </w:rPr>
        <w:t xml:space="preserve">Der </w:t>
      </w:r>
      <w:proofErr w:type="spellStart"/>
      <w:r w:rsidRPr="007E3B00">
        <w:rPr>
          <w:rFonts w:ascii="Calibri" w:hAnsi="Calibri" w:cs="Calibri"/>
        </w:rPr>
        <w:t>Oö</w:t>
      </w:r>
      <w:proofErr w:type="spellEnd"/>
      <w:r w:rsidRPr="007E3B00">
        <w:rPr>
          <w:rFonts w:ascii="Calibri" w:hAnsi="Calibri" w:cs="Calibri"/>
        </w:rPr>
        <w:t>. Landes-Feuerwehrverband reagierte darauf mit einem Pilotprojekt zur Gesamtbeschaffung standardisierter, vollständig ausgerüsteter Feuerwehrfahrzeuge. Die Fahrzeuge entsprechen den gültigen Baurichtlinien, werden vorkonfiguriert bestellt und zu einem fixen, planbaren Preis geliefert. Durch die Bündelung der Bestellungen können Produktionskosten gesenkt und lange Planungs- und Ausschreibungsprozesse vermieden werden. Bis zu 1.000 Arbeitsstunden, die bisher dafür notwendig waren, entfallen künftig.</w:t>
      </w:r>
    </w:p>
    <w:p w14:paraId="049CF24F" w14:textId="77777777" w:rsidR="003D1FF9" w:rsidRPr="007E3B00" w:rsidRDefault="003D1FF9" w:rsidP="003D1FF9">
      <w:pPr>
        <w:rPr>
          <w:rFonts w:ascii="Calibri" w:hAnsi="Calibri" w:cs="Calibri"/>
        </w:rPr>
      </w:pPr>
    </w:p>
    <w:p w14:paraId="14087DC5" w14:textId="77777777" w:rsidR="003D1FF9" w:rsidRPr="007E3B00" w:rsidRDefault="003D1FF9" w:rsidP="003D1FF9">
      <w:pPr>
        <w:ind w:left="708"/>
        <w:rPr>
          <w:rFonts w:ascii="Calibri" w:hAnsi="Calibri" w:cs="Calibri"/>
          <w:b/>
          <w:bCs/>
        </w:rPr>
      </w:pPr>
      <w:r w:rsidRPr="007E3B00">
        <w:rPr>
          <w:rFonts w:ascii="Calibri" w:hAnsi="Calibri" w:cs="Calibri"/>
          <w:i/>
          <w:iCs/>
        </w:rPr>
        <w:t>"Das Kommando der FF St. Florian am Inn hat sich ganz bewusst für das Oberösterreich-Modell unseres neuen Rüstlöschfahrzeugs entschieden, da es weniger Planungsaufwand, komplett neue Geräte und Material sowie keine Außerdienststellung während der Übergangszeit erfordert. Zudem gibt es weniger Zeitdruck bei der Einschulung. Dass wir keine individuelle Gestaltung und Planungen am Fahrzeug vornehmen konnten war uns bewusst. Die Vorteile überwiegen hier schließlich bei weitem."</w:t>
      </w:r>
      <w:r w:rsidRPr="007E3B00">
        <w:rPr>
          <w:rFonts w:ascii="Calibri" w:hAnsi="Calibri" w:cs="Calibri"/>
        </w:rPr>
        <w:t xml:space="preserve"> </w:t>
      </w:r>
      <w:r w:rsidRPr="007E3B00">
        <w:rPr>
          <w:rFonts w:ascii="Calibri" w:hAnsi="Calibri" w:cs="Calibri"/>
          <w:b/>
          <w:bCs/>
        </w:rPr>
        <w:t>ABI Christian Selker, Feuerwehrkommandant St. Florian am Inn.</w:t>
      </w:r>
    </w:p>
    <w:p w14:paraId="24CDA378" w14:textId="77777777" w:rsidR="003D1FF9" w:rsidRPr="007E3B00" w:rsidRDefault="003D1FF9" w:rsidP="003D1FF9">
      <w:pPr>
        <w:rPr>
          <w:rFonts w:ascii="Calibri" w:hAnsi="Calibri" w:cs="Calibri"/>
        </w:rPr>
      </w:pPr>
    </w:p>
    <w:p w14:paraId="581D8D65" w14:textId="77777777" w:rsidR="003D1FF9" w:rsidRPr="007E3B00" w:rsidRDefault="003D1FF9" w:rsidP="003D1FF9">
      <w:pPr>
        <w:rPr>
          <w:rFonts w:ascii="Calibri" w:hAnsi="Calibri" w:cs="Calibri"/>
          <w:b/>
          <w:bCs/>
          <w:i/>
          <w:iCs/>
        </w:rPr>
      </w:pPr>
      <w:r w:rsidRPr="007E3B00">
        <w:rPr>
          <w:rFonts w:ascii="Calibri" w:hAnsi="Calibri" w:cs="Calibri"/>
          <w:b/>
          <w:bCs/>
          <w:i/>
          <w:iCs/>
        </w:rPr>
        <w:t>Großer Zuspruch</w:t>
      </w:r>
    </w:p>
    <w:p w14:paraId="00C637EF" w14:textId="77777777" w:rsidR="003D1FF9" w:rsidRPr="007E3B00" w:rsidRDefault="003D1FF9" w:rsidP="003D1FF9">
      <w:pPr>
        <w:rPr>
          <w:rFonts w:ascii="Calibri" w:hAnsi="Calibri" w:cs="Calibri"/>
        </w:rPr>
      </w:pPr>
      <w:r w:rsidRPr="007E3B00">
        <w:rPr>
          <w:rFonts w:ascii="Calibri" w:hAnsi="Calibri" w:cs="Calibri"/>
        </w:rPr>
        <w:t xml:space="preserve">Bereits im ersten Jahr haben sich </w:t>
      </w:r>
      <w:r w:rsidRPr="007E3B00">
        <w:rPr>
          <w:rFonts w:ascii="Calibri" w:hAnsi="Calibri" w:cs="Calibri"/>
          <w:b/>
          <w:bCs/>
        </w:rPr>
        <w:t>28 Feuerwehren</w:t>
      </w:r>
      <w:r w:rsidRPr="007E3B00">
        <w:rPr>
          <w:rFonts w:ascii="Calibri" w:hAnsi="Calibri" w:cs="Calibri"/>
        </w:rPr>
        <w:t xml:space="preserve"> für ein Fahrzeug des </w:t>
      </w:r>
      <w:r w:rsidRPr="007E3B00">
        <w:rPr>
          <w:rFonts w:ascii="Calibri" w:hAnsi="Calibri" w:cs="Calibri"/>
          <w:b/>
          <w:bCs/>
        </w:rPr>
        <w:t>Modell OÖ</w:t>
      </w:r>
      <w:r w:rsidRPr="007E3B00">
        <w:rPr>
          <w:rFonts w:ascii="Calibri" w:hAnsi="Calibri" w:cs="Calibri"/>
        </w:rPr>
        <w:t xml:space="preserve"> entschieden. Besonders deutlich zeigt sich der Erfolg bei großen Fahrzeugtypen: Beim Rüstlöschfahrzeug (RLF) und Tanklöschfahrzeug mit Bergeausrüstung (TLF-B) haben sich alle 7 Feuerwehren für das Modell OÖ entschieden.</w:t>
      </w:r>
    </w:p>
    <w:p w14:paraId="4F5C6FF0" w14:textId="77777777" w:rsidR="003D1FF9" w:rsidRPr="007E3B00" w:rsidRDefault="003D1FF9" w:rsidP="003D1FF9">
      <w:pPr>
        <w:rPr>
          <w:rFonts w:ascii="Calibri" w:hAnsi="Calibri" w:cs="Calibri"/>
        </w:rPr>
      </w:pPr>
      <w:r w:rsidRPr="007E3B00">
        <w:rPr>
          <w:rFonts w:ascii="Calibri" w:hAnsi="Calibri" w:cs="Calibri"/>
        </w:rPr>
        <w:t xml:space="preserve">Am 19. Jänner 2026 konnten die ersten beiden Feuerwehren – </w:t>
      </w:r>
      <w:r w:rsidRPr="007E3B00">
        <w:rPr>
          <w:rFonts w:ascii="Calibri" w:hAnsi="Calibri" w:cs="Calibri"/>
          <w:b/>
          <w:bCs/>
        </w:rPr>
        <w:t>FF Kematen</w:t>
      </w:r>
      <w:r w:rsidRPr="007E3B00">
        <w:rPr>
          <w:rFonts w:ascii="Calibri" w:hAnsi="Calibri" w:cs="Calibri"/>
        </w:rPr>
        <w:t xml:space="preserve"> und </w:t>
      </w:r>
      <w:r w:rsidRPr="007E3B00">
        <w:rPr>
          <w:rFonts w:ascii="Calibri" w:hAnsi="Calibri" w:cs="Calibri"/>
          <w:b/>
          <w:bCs/>
        </w:rPr>
        <w:t>FF St. Florian am Inn</w:t>
      </w:r>
      <w:r w:rsidRPr="007E3B00">
        <w:rPr>
          <w:rFonts w:ascii="Calibri" w:hAnsi="Calibri" w:cs="Calibri"/>
        </w:rPr>
        <w:t xml:space="preserve"> – ihre neuen Fahrzeuge (RLF) übernehmen. Zusätzlich wird ein TLF 2000 ab April als Ausbildungsfahrzeug an der </w:t>
      </w:r>
      <w:proofErr w:type="spellStart"/>
      <w:r w:rsidRPr="007E3B00">
        <w:rPr>
          <w:rFonts w:ascii="Calibri" w:hAnsi="Calibri" w:cs="Calibri"/>
        </w:rPr>
        <w:t>Oö</w:t>
      </w:r>
      <w:proofErr w:type="spellEnd"/>
      <w:r w:rsidRPr="007E3B00">
        <w:rPr>
          <w:rFonts w:ascii="Calibri" w:hAnsi="Calibri" w:cs="Calibri"/>
        </w:rPr>
        <w:t>. Landes-Feuerwehrschule zur Verfügung stehen, um die Schulungspraxis weiter zu stärken.</w:t>
      </w:r>
    </w:p>
    <w:p w14:paraId="283F3929" w14:textId="77777777" w:rsidR="003D1FF9" w:rsidRPr="007E3B00" w:rsidRDefault="003D1FF9" w:rsidP="003D1FF9">
      <w:pPr>
        <w:rPr>
          <w:rFonts w:ascii="Calibri" w:hAnsi="Calibri" w:cs="Calibri"/>
        </w:rPr>
      </w:pPr>
      <w:r w:rsidRPr="007E3B00">
        <w:rPr>
          <w:rFonts w:ascii="Calibri" w:hAnsi="Calibri" w:cs="Calibri"/>
        </w:rPr>
        <w:t xml:space="preserve">Die Bestellungen verteilen sich auf mehrere Hersteller: 1 Fahrzeug wurde bei der Firma </w:t>
      </w:r>
      <w:proofErr w:type="spellStart"/>
      <w:r w:rsidRPr="007E3B00">
        <w:rPr>
          <w:rFonts w:ascii="Calibri" w:hAnsi="Calibri" w:cs="Calibri"/>
        </w:rPr>
        <w:t>Lagermax</w:t>
      </w:r>
      <w:proofErr w:type="spellEnd"/>
      <w:r w:rsidRPr="007E3B00">
        <w:rPr>
          <w:rFonts w:ascii="Calibri" w:hAnsi="Calibri" w:cs="Calibri"/>
        </w:rPr>
        <w:t xml:space="preserve"> (Kommandofahrzeug KDOF) bestellt, 11 Fahrzeuge der Firma Rosenbauer (RLF, TLF-B, TLF) werden bis April 2026 ausgeliefert. Weitere 17 Fahrzeuge (KLF, KLF-L, KRF-L, LF, GLF-L-B, DLK) der Firma Magirus folgen im 3. und 4. Quartal 2026.</w:t>
      </w:r>
    </w:p>
    <w:p w14:paraId="1C809936" w14:textId="77777777" w:rsidR="003D1FF9" w:rsidRPr="007E3B00" w:rsidRDefault="003D1FF9" w:rsidP="003D1FF9">
      <w:pPr>
        <w:rPr>
          <w:rFonts w:ascii="Calibri" w:hAnsi="Calibri" w:cs="Calibri"/>
        </w:rPr>
      </w:pPr>
    </w:p>
    <w:p w14:paraId="0C8272C1" w14:textId="77777777" w:rsidR="003D1FF9" w:rsidRPr="007E3B00" w:rsidRDefault="003D1FF9" w:rsidP="003D1FF9">
      <w:pPr>
        <w:rPr>
          <w:rFonts w:ascii="Calibri" w:hAnsi="Calibri" w:cs="Calibri"/>
          <w:b/>
          <w:bCs/>
          <w:i/>
          <w:iCs/>
        </w:rPr>
      </w:pPr>
      <w:r w:rsidRPr="007E3B00">
        <w:rPr>
          <w:rFonts w:ascii="Calibri" w:hAnsi="Calibri" w:cs="Calibri"/>
          <w:b/>
          <w:bCs/>
          <w:i/>
          <w:iCs/>
        </w:rPr>
        <w:lastRenderedPageBreak/>
        <w:t>Fazit:</w:t>
      </w:r>
    </w:p>
    <w:p w14:paraId="03790A31" w14:textId="77777777" w:rsidR="003D1FF9" w:rsidRPr="007E3B00" w:rsidRDefault="003D1FF9" w:rsidP="003D1FF9">
      <w:pPr>
        <w:rPr>
          <w:rFonts w:ascii="Calibri" w:hAnsi="Calibri" w:cs="Calibri"/>
        </w:rPr>
      </w:pPr>
      <w:r w:rsidRPr="007E3B00">
        <w:rPr>
          <w:rFonts w:ascii="Calibri" w:hAnsi="Calibri" w:cs="Calibri"/>
        </w:rPr>
        <w:t xml:space="preserve">Mit dem Modell OÖ schafft der </w:t>
      </w:r>
      <w:proofErr w:type="spellStart"/>
      <w:r w:rsidRPr="007E3B00">
        <w:rPr>
          <w:rFonts w:ascii="Calibri" w:hAnsi="Calibri" w:cs="Calibri"/>
        </w:rPr>
        <w:t>Oö</w:t>
      </w:r>
      <w:proofErr w:type="spellEnd"/>
      <w:r w:rsidRPr="007E3B00">
        <w:rPr>
          <w:rFonts w:ascii="Calibri" w:hAnsi="Calibri" w:cs="Calibri"/>
        </w:rPr>
        <w:t>. Landes-Feuerwehrverband die Möglichkeit Kosten für die Fahrzeuganschaffungen für Gemeinden und Feuerwehren mit modernen, wirtschaftlichen Lösungen deutlich zu reduzieren – ohne dabei Einbußen im Bereich Sicherheit zu machen.</w:t>
      </w:r>
    </w:p>
    <w:p w14:paraId="3D8EB34B" w14:textId="77777777" w:rsidR="00B272B1" w:rsidRDefault="00B272B1" w:rsidP="00B272B1">
      <w:pPr>
        <w:jc w:val="both"/>
        <w:rPr>
          <w:sz w:val="28"/>
          <w:szCs w:val="28"/>
        </w:rPr>
      </w:pPr>
    </w:p>
    <w:p w14:paraId="50146FA3" w14:textId="77777777" w:rsidR="003D1FF9" w:rsidRPr="007E3B00" w:rsidRDefault="003D1FF9" w:rsidP="003D1FF9">
      <w:pPr>
        <w:rPr>
          <w:rFonts w:ascii="Calibri" w:hAnsi="Calibri" w:cs="Calibri"/>
          <w:b/>
          <w:bCs/>
        </w:rPr>
      </w:pPr>
      <w:proofErr w:type="spellStart"/>
      <w:r w:rsidRPr="007E3B00">
        <w:rPr>
          <w:rFonts w:ascii="Calibri" w:hAnsi="Calibri" w:cs="Calibri"/>
          <w:b/>
          <w:bCs/>
        </w:rPr>
        <w:t>LRin</w:t>
      </w:r>
      <w:proofErr w:type="spellEnd"/>
      <w:r w:rsidRPr="007E3B00">
        <w:rPr>
          <w:rFonts w:ascii="Calibri" w:hAnsi="Calibri" w:cs="Calibri"/>
          <w:b/>
          <w:bCs/>
        </w:rPr>
        <w:t xml:space="preserve"> Michaela Langer-Weninger</w:t>
      </w:r>
    </w:p>
    <w:p w14:paraId="3B0B96C2" w14:textId="77777777" w:rsidR="003D1FF9" w:rsidRPr="007E3B00" w:rsidRDefault="003D1FF9" w:rsidP="003D1FF9">
      <w:pPr>
        <w:rPr>
          <w:rFonts w:ascii="Calibri" w:hAnsi="Calibri" w:cs="Calibri"/>
        </w:rPr>
      </w:pPr>
      <w:r w:rsidRPr="007E3B00">
        <w:rPr>
          <w:rFonts w:ascii="Calibri" w:hAnsi="Calibri" w:cs="Calibri"/>
        </w:rPr>
        <w:t>„</w:t>
      </w:r>
      <w:r w:rsidRPr="007E3B00">
        <w:rPr>
          <w:rFonts w:ascii="Calibri" w:hAnsi="Calibri" w:cs="Calibri"/>
          <w:i/>
          <w:iCs/>
        </w:rPr>
        <w:t xml:space="preserve">Unsere Feuerwehren bilden das Rückgrat der Sicherheit in Oberösterreich. Der stetige Anspruch, immer besser, effizienter und nachhaltiger zu arbeiten – ohne den Blick fürs Wesentliche zu verlieren – gehört zu den Erfolgsfaktoren des </w:t>
      </w:r>
      <w:proofErr w:type="spellStart"/>
      <w:r w:rsidRPr="007E3B00">
        <w:rPr>
          <w:rFonts w:ascii="Calibri" w:hAnsi="Calibri" w:cs="Calibri"/>
          <w:i/>
          <w:iCs/>
        </w:rPr>
        <w:t>Oö</w:t>
      </w:r>
      <w:proofErr w:type="spellEnd"/>
      <w:r w:rsidRPr="007E3B00">
        <w:rPr>
          <w:rFonts w:ascii="Calibri" w:hAnsi="Calibri" w:cs="Calibri"/>
          <w:i/>
          <w:iCs/>
        </w:rPr>
        <w:t>. Feuerwehrwesens. Mit der Auslieferung der ersten Fahrzeuge im Rahmen des Pilotprojekts „Feuerwehr Gesamtbeschaffung“ setzen wir neue Maßstäbe: modernste Ausrüstung, höhere Effizienz und nachhaltige Strukturen unterstützt unsere Kameradinnen und Kameraden, entlasten die Gemeinden und tragen dazu bei, unseren Standort Oberösterreich langfristig zu stärken. So bleiben wir den wachsenden Herausforderungen stets einen Schritt voraus</w:t>
      </w:r>
      <w:r w:rsidRPr="007E3B00">
        <w:rPr>
          <w:rFonts w:ascii="Calibri" w:hAnsi="Calibri" w:cs="Calibri"/>
        </w:rPr>
        <w:t xml:space="preserve">.“ </w:t>
      </w:r>
    </w:p>
    <w:p w14:paraId="6AEC4DA2" w14:textId="77777777" w:rsidR="003D1FF9" w:rsidRDefault="003D1FF9" w:rsidP="003D1FF9">
      <w:pPr>
        <w:rPr>
          <w:rFonts w:ascii="Calibri" w:hAnsi="Calibri" w:cs="Calibri"/>
          <w:b/>
          <w:bCs/>
        </w:rPr>
      </w:pPr>
    </w:p>
    <w:p w14:paraId="1A609E2D" w14:textId="71EEA2E6" w:rsidR="003D1FF9" w:rsidRPr="007E3B00" w:rsidRDefault="003D1FF9" w:rsidP="003D1FF9">
      <w:pPr>
        <w:rPr>
          <w:rFonts w:ascii="Calibri" w:hAnsi="Calibri" w:cs="Calibri"/>
          <w:i/>
          <w:iCs/>
        </w:rPr>
      </w:pPr>
      <w:r w:rsidRPr="007E3B00">
        <w:rPr>
          <w:rFonts w:ascii="Calibri" w:hAnsi="Calibri" w:cs="Calibri"/>
          <w:b/>
          <w:bCs/>
        </w:rPr>
        <w:t xml:space="preserve">Feuerwehrpräsident Robert Mayer, </w:t>
      </w:r>
      <w:r w:rsidRPr="007E3B00">
        <w:rPr>
          <w:rFonts w:ascii="Calibri" w:hAnsi="Calibri" w:cs="Calibri"/>
        </w:rPr>
        <w:t>Landes-Feuerwehrkommandant betont:</w:t>
      </w:r>
      <w:r w:rsidRPr="007E3B00">
        <w:rPr>
          <w:rFonts w:ascii="Calibri" w:hAnsi="Calibri" w:cs="Calibri"/>
        </w:rPr>
        <w:br/>
      </w:r>
      <w:r w:rsidRPr="007E3B00">
        <w:rPr>
          <w:rFonts w:ascii="Calibri" w:hAnsi="Calibri" w:cs="Calibri"/>
          <w:i/>
          <w:iCs/>
        </w:rPr>
        <w:t>„Mit dem Modell OÖ stärken wir unsere Verhandlungsposition gegenüber den Herstellern, entlasten Gemeinden und Feuerwehren und sorgen für einen verantwortungsvollen Umgang mit öffentlichen Mitteln.“</w:t>
      </w:r>
    </w:p>
    <w:p w14:paraId="0685A4EB" w14:textId="77777777" w:rsidR="003D1FF9" w:rsidRDefault="003D1FF9" w:rsidP="00B272B1">
      <w:pPr>
        <w:jc w:val="both"/>
        <w:rPr>
          <w:sz w:val="28"/>
          <w:szCs w:val="28"/>
        </w:rPr>
      </w:pPr>
    </w:p>
    <w:p w14:paraId="7BE0DF54" w14:textId="77777777" w:rsidR="003D1FF9" w:rsidRPr="007E3B00" w:rsidRDefault="003D1FF9" w:rsidP="003D1FF9">
      <w:pPr>
        <w:rPr>
          <w:rFonts w:ascii="Calibri" w:hAnsi="Calibri" w:cs="Calibri"/>
          <w:i/>
          <w:iCs/>
        </w:rPr>
      </w:pPr>
      <w:r w:rsidRPr="007E3B00">
        <w:rPr>
          <w:rFonts w:ascii="Calibri" w:hAnsi="Calibri" w:cs="Calibri"/>
          <w:b/>
          <w:bCs/>
        </w:rPr>
        <w:t>Landes-Feuerwehrinspektor Karl Kraml</w:t>
      </w:r>
      <w:r w:rsidRPr="007E3B00">
        <w:rPr>
          <w:rFonts w:ascii="Calibri" w:hAnsi="Calibri" w:cs="Calibri"/>
        </w:rPr>
        <w:t xml:space="preserve"> erklärt:</w:t>
      </w:r>
      <w:r w:rsidRPr="007E3B00">
        <w:rPr>
          <w:rFonts w:ascii="Calibri" w:hAnsi="Calibri" w:cs="Calibri"/>
        </w:rPr>
        <w:br/>
        <w:t>„</w:t>
      </w:r>
      <w:r w:rsidRPr="007E3B00">
        <w:rPr>
          <w:rFonts w:ascii="Calibri" w:hAnsi="Calibri" w:cs="Calibri"/>
          <w:i/>
          <w:iCs/>
        </w:rPr>
        <w:t>Die neue Gesamtbeschaffung der Feuerwehrfahrzeuge konnte dank der Zusatzfinanzierung durch das Land Oberösterreich umgesetzt werden. Gemeinden profitieren von fixen Kosten und Planungssicherheit, Feuerwehren erhalten vollständig ausgestattete Einsatzfahrzeuge.“</w:t>
      </w:r>
    </w:p>
    <w:p w14:paraId="7CE49DFC" w14:textId="77777777" w:rsidR="003D1FF9" w:rsidRPr="007E3B00" w:rsidRDefault="003D1FF9" w:rsidP="003D1FF9">
      <w:pPr>
        <w:rPr>
          <w:rFonts w:ascii="Calibri" w:hAnsi="Calibri" w:cs="Calibri"/>
          <w:b/>
          <w:bCs/>
        </w:rPr>
      </w:pPr>
    </w:p>
    <w:p w14:paraId="00C3AA31" w14:textId="77777777" w:rsidR="003D1FF9" w:rsidRPr="007E3B00" w:rsidRDefault="003D1FF9" w:rsidP="003D1FF9">
      <w:pPr>
        <w:rPr>
          <w:rFonts w:ascii="Calibri" w:hAnsi="Calibri" w:cs="Calibri"/>
          <w:b/>
          <w:bCs/>
        </w:rPr>
      </w:pPr>
    </w:p>
    <w:p w14:paraId="21BA7C8B" w14:textId="77777777" w:rsidR="003D1FF9" w:rsidRPr="00B272B1" w:rsidRDefault="003D1FF9" w:rsidP="00B272B1">
      <w:pPr>
        <w:jc w:val="both"/>
        <w:rPr>
          <w:sz w:val="28"/>
          <w:szCs w:val="28"/>
        </w:rPr>
      </w:pPr>
    </w:p>
    <w:bookmarkEnd w:id="0"/>
    <w:p w14:paraId="0BBBD601" w14:textId="292AA8A0" w:rsidR="00310B7F" w:rsidRPr="00310B7F" w:rsidRDefault="00310B7F" w:rsidP="00B272B1">
      <w:pPr>
        <w:spacing w:line="276" w:lineRule="auto"/>
        <w:jc w:val="both"/>
        <w:rPr>
          <w:i/>
          <w:iCs/>
        </w:rPr>
      </w:pPr>
    </w:p>
    <w:sectPr w:rsidR="00310B7F" w:rsidRPr="00310B7F" w:rsidSect="00483072">
      <w:headerReference w:type="even" r:id="rId10"/>
      <w:headerReference w:type="default" r:id="rId11"/>
      <w:headerReference w:type="first" r:id="rId12"/>
      <w:footerReference w:type="first" r:id="rId13"/>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A806" w14:textId="77777777" w:rsidR="00351293" w:rsidRDefault="00351293" w:rsidP="00AE0366">
      <w:pPr>
        <w:spacing w:after="0" w:line="240" w:lineRule="auto"/>
      </w:pPr>
      <w:r>
        <w:separator/>
      </w:r>
    </w:p>
  </w:endnote>
  <w:endnote w:type="continuationSeparator" w:id="0">
    <w:p w14:paraId="7C04A243" w14:textId="77777777" w:rsidR="00351293" w:rsidRDefault="00351293"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NeueLT Pro 57 Cn">
    <w:panose1 w:val="020B050603050203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Arial"/>
    <w:panose1 w:val="00000000000000000000"/>
    <w:charset w:val="00"/>
    <w:family w:val="swiss"/>
    <w:notTrueType/>
    <w:pitch w:val="variable"/>
    <w:sig w:usb0="800000AF" w:usb1="4000204A" w:usb2="00000000" w:usb3="00000000" w:csb0="00000001" w:csb1="00000000"/>
  </w:font>
  <w:font w:name="HelveticaNeueLT Std Med Cn">
    <w:panose1 w:val="020B0606030502030204"/>
    <w:charset w:val="00"/>
    <w:family w:val="swiss"/>
    <w:notTrueType/>
    <w:pitch w:val="variable"/>
    <w:sig w:usb0="800000AF" w:usb1="4000204A" w:usb2="00000000" w:usb3="00000000" w:csb0="00000001" w:csb1="00000000"/>
  </w:font>
  <w:font w:name="HelveticaNeueLT Std Lt Cn">
    <w:panose1 w:val="020B0406020202030204"/>
    <w:charset w:val="00"/>
    <w:family w:val="swiss"/>
    <w:notTrueType/>
    <w:pitch w:val="variable"/>
    <w:sig w:usb0="800000AF" w:usb1="4000204A" w:usb2="00000000" w:usb3="00000000" w:csb0="00000001" w:csb1="00000000"/>
  </w:font>
  <w:font w:name="Helvetica Neue">
    <w:altName w:val="Arial"/>
    <w:charset w:val="4D"/>
    <w:family w:val="auto"/>
    <w:pitch w:val="variable"/>
    <w:sig w:usb0="8000002F" w:usb1="40000048" w:usb2="00000000" w:usb3="00000000" w:csb0="00000111" w:csb1="00000000"/>
  </w:font>
  <w:font w:name="HelveticaNeueLT Pro 55 Roman">
    <w:panose1 w:val="020B0604020202020204"/>
    <w:charset w:val="00"/>
    <w:family w:val="swiss"/>
    <w:notTrueType/>
    <w:pitch w:val="variable"/>
    <w:sig w:usb0="800000AF" w:usb1="5000205B" w:usb2="00000000" w:usb3="00000000" w:csb0="0000009B"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E643" w14:textId="2D247A0E" w:rsidR="0008010C" w:rsidRDefault="0008010C">
    <w:pPr>
      <w:pStyle w:val="Fuzeile"/>
    </w:pPr>
    <w:r w:rsidRPr="00B60B03">
      <w:rPr>
        <w:noProof/>
        <w:lang w:eastAsia="de-DE"/>
      </w:rPr>
      <mc:AlternateContent>
        <mc:Choice Requires="wps">
          <w:drawing>
            <wp:anchor distT="45720" distB="45720" distL="114300" distR="114300" simplePos="0" relativeHeight="251687936" behindDoc="0" locked="0" layoutInCell="1" allowOverlap="1" wp14:anchorId="1FBC7860" wp14:editId="0B4210B8">
              <wp:simplePos x="0" y="0"/>
              <wp:positionH relativeFrom="column">
                <wp:posOffset>-539750</wp:posOffset>
              </wp:positionH>
              <wp:positionV relativeFrom="paragraph">
                <wp:posOffset>235679</wp:posOffset>
              </wp:positionV>
              <wp:extent cx="865762" cy="214008"/>
              <wp:effectExtent l="0" t="0" r="0" b="190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762" cy="214008"/>
                      </a:xfrm>
                      <a:prstGeom prst="rect">
                        <a:avLst/>
                      </a:prstGeom>
                      <a:solidFill>
                        <a:srgbClr val="FFFFFF"/>
                      </a:solidFill>
                      <a:ln w="9525">
                        <a:noFill/>
                        <a:miter lim="800000"/>
                        <a:headEnd/>
                        <a:tailEnd/>
                      </a:ln>
                    </wps:spPr>
                    <wps:txb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C7860" id="_x0000_t202" coordsize="21600,21600" o:spt="202" path="m,l,21600r21600,l21600,xe">
              <v:stroke joinstyle="miter"/>
              <v:path gradientshapeok="t" o:connecttype="rect"/>
            </v:shapetype>
            <v:shape id="Textfeld 2" o:spid="_x0000_s1026" type="#_x0000_t202" style="position:absolute;margin-left:-42.5pt;margin-top:18.55pt;width:68.15pt;height:16.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" stroked="f">
              <v:textbo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52EF" w14:textId="77777777" w:rsidR="00351293" w:rsidRDefault="00351293" w:rsidP="00AE0366">
      <w:pPr>
        <w:spacing w:after="0" w:line="240" w:lineRule="auto"/>
      </w:pPr>
      <w:r>
        <w:separator/>
      </w:r>
    </w:p>
  </w:footnote>
  <w:footnote w:type="continuationSeparator" w:id="0">
    <w:p w14:paraId="266077C4" w14:textId="77777777" w:rsidR="00351293" w:rsidRDefault="00351293"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D663" w14:textId="7AE9EB89" w:rsidR="0008010C" w:rsidRDefault="00000000">
    <w:pPr>
      <w:pStyle w:val="Kopfzeile"/>
    </w:pPr>
    <w:r>
      <w:rPr>
        <w:noProof/>
      </w:rPr>
      <w:pict w14:anchorId="7AFDD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7" o:spid="_x0000_s1027" type="#_x0000_t75" alt="" style="position:absolute;margin-left:0;margin-top:0;width:451.6pt;height:712.4pt;z-index:-251633664;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6494" w14:textId="435EB4B5" w:rsidR="0008010C" w:rsidRDefault="00000000">
    <w:pPr>
      <w:pStyle w:val="Kopfzeile"/>
    </w:pPr>
    <w:r>
      <w:rPr>
        <w:noProof/>
      </w:rPr>
      <w:pict w14:anchorId="2347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8" o:spid="_x0000_s1026" type="#_x0000_t75" alt="" style="position:absolute;margin-left:0;margin-top:0;width:451.6pt;height:712.4pt;z-index:-251630592;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6D8" w14:textId="5D8F0231" w:rsidR="00B60B03" w:rsidRDefault="00000000">
    <w:pPr>
      <w:pStyle w:val="Kopfzeile"/>
    </w:pPr>
    <w:r>
      <w:rPr>
        <w:noProof/>
      </w:rPr>
      <w:pict w14:anchorId="5253F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6" o:spid="_x0000_s1025" type="#_x0000_t75" alt="" style="position:absolute;margin-left:0;margin-top:0;width:451.6pt;height:712.4pt;z-index:-251636736;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1"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225035">
    <w:abstractNumId w:val="11"/>
  </w:num>
  <w:num w:numId="2" w16cid:durableId="1856652619">
    <w:abstractNumId w:val="2"/>
  </w:num>
  <w:num w:numId="3" w16cid:durableId="1768765845">
    <w:abstractNumId w:val="10"/>
  </w:num>
  <w:num w:numId="4" w16cid:durableId="2138331148">
    <w:abstractNumId w:val="9"/>
  </w:num>
  <w:num w:numId="5" w16cid:durableId="1069689486">
    <w:abstractNumId w:val="7"/>
  </w:num>
  <w:num w:numId="6" w16cid:durableId="941256210">
    <w:abstractNumId w:val="14"/>
  </w:num>
  <w:num w:numId="7" w16cid:durableId="1121806693">
    <w:abstractNumId w:val="4"/>
  </w:num>
  <w:num w:numId="8" w16cid:durableId="676662838">
    <w:abstractNumId w:val="13"/>
  </w:num>
  <w:num w:numId="9" w16cid:durableId="946036719">
    <w:abstractNumId w:val="0"/>
  </w:num>
  <w:num w:numId="10" w16cid:durableId="1341278173">
    <w:abstractNumId w:val="19"/>
  </w:num>
  <w:num w:numId="11" w16cid:durableId="458382245">
    <w:abstractNumId w:val="5"/>
  </w:num>
  <w:num w:numId="12" w16cid:durableId="1158694236">
    <w:abstractNumId w:val="15"/>
  </w:num>
  <w:num w:numId="13" w16cid:durableId="1989246049">
    <w:abstractNumId w:val="20"/>
  </w:num>
  <w:num w:numId="14" w16cid:durableId="2118480231">
    <w:abstractNumId w:val="18"/>
  </w:num>
  <w:num w:numId="15" w16cid:durableId="1337466218">
    <w:abstractNumId w:val="17"/>
  </w:num>
  <w:num w:numId="16" w16cid:durableId="1209688811">
    <w:abstractNumId w:val="16"/>
  </w:num>
  <w:num w:numId="17" w16cid:durableId="219366165">
    <w:abstractNumId w:val="6"/>
  </w:num>
  <w:num w:numId="18" w16cid:durableId="1636333547">
    <w:abstractNumId w:val="12"/>
  </w:num>
  <w:num w:numId="19" w16cid:durableId="480467205">
    <w:abstractNumId w:val="3"/>
  </w:num>
  <w:num w:numId="20" w16cid:durableId="1454905347">
    <w:abstractNumId w:val="8"/>
  </w:num>
  <w:num w:numId="21" w16cid:durableId="1257059295">
    <w:abstractNumId w:val="19"/>
  </w:num>
  <w:num w:numId="22" w16cid:durableId="5374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34632"/>
    <w:rsid w:val="0004120D"/>
    <w:rsid w:val="000456E8"/>
    <w:rsid w:val="0005207B"/>
    <w:rsid w:val="00053851"/>
    <w:rsid w:val="00055CFE"/>
    <w:rsid w:val="00056AFB"/>
    <w:rsid w:val="00056D64"/>
    <w:rsid w:val="00062A96"/>
    <w:rsid w:val="000643CC"/>
    <w:rsid w:val="000654E7"/>
    <w:rsid w:val="000728B3"/>
    <w:rsid w:val="00077E75"/>
    <w:rsid w:val="0008010C"/>
    <w:rsid w:val="000821B0"/>
    <w:rsid w:val="00083D73"/>
    <w:rsid w:val="000867EF"/>
    <w:rsid w:val="0009093E"/>
    <w:rsid w:val="000966AB"/>
    <w:rsid w:val="00097410"/>
    <w:rsid w:val="000A00C3"/>
    <w:rsid w:val="000A1B69"/>
    <w:rsid w:val="000A22DB"/>
    <w:rsid w:val="000A36F8"/>
    <w:rsid w:val="000A46B3"/>
    <w:rsid w:val="000A4843"/>
    <w:rsid w:val="000B4196"/>
    <w:rsid w:val="000D15BB"/>
    <w:rsid w:val="000D69B7"/>
    <w:rsid w:val="000E0A60"/>
    <w:rsid w:val="000E499A"/>
    <w:rsid w:val="000E592C"/>
    <w:rsid w:val="000F0E7F"/>
    <w:rsid w:val="000F226B"/>
    <w:rsid w:val="000F5893"/>
    <w:rsid w:val="00100385"/>
    <w:rsid w:val="0010509B"/>
    <w:rsid w:val="0010645E"/>
    <w:rsid w:val="00106B5E"/>
    <w:rsid w:val="001100CF"/>
    <w:rsid w:val="00117CE8"/>
    <w:rsid w:val="00117F36"/>
    <w:rsid w:val="00125D6A"/>
    <w:rsid w:val="001332DE"/>
    <w:rsid w:val="00140E49"/>
    <w:rsid w:val="00146CAB"/>
    <w:rsid w:val="00147F97"/>
    <w:rsid w:val="00152DDA"/>
    <w:rsid w:val="00156FF8"/>
    <w:rsid w:val="001579BE"/>
    <w:rsid w:val="00164FA5"/>
    <w:rsid w:val="00167B2D"/>
    <w:rsid w:val="00172362"/>
    <w:rsid w:val="00182802"/>
    <w:rsid w:val="0018580C"/>
    <w:rsid w:val="00185E21"/>
    <w:rsid w:val="00192E36"/>
    <w:rsid w:val="001941DC"/>
    <w:rsid w:val="00194C0A"/>
    <w:rsid w:val="001971F6"/>
    <w:rsid w:val="001A24F7"/>
    <w:rsid w:val="001A466C"/>
    <w:rsid w:val="001A4ADB"/>
    <w:rsid w:val="001A63C9"/>
    <w:rsid w:val="001B382E"/>
    <w:rsid w:val="001B3D4F"/>
    <w:rsid w:val="001C08AB"/>
    <w:rsid w:val="001E3895"/>
    <w:rsid w:val="001F4489"/>
    <w:rsid w:val="001F5D14"/>
    <w:rsid w:val="00202424"/>
    <w:rsid w:val="0020354D"/>
    <w:rsid w:val="00203D11"/>
    <w:rsid w:val="0020408E"/>
    <w:rsid w:val="002050D4"/>
    <w:rsid w:val="0020773B"/>
    <w:rsid w:val="0021204A"/>
    <w:rsid w:val="00214F08"/>
    <w:rsid w:val="00215574"/>
    <w:rsid w:val="00232C5A"/>
    <w:rsid w:val="002400D0"/>
    <w:rsid w:val="00243AC3"/>
    <w:rsid w:val="00247463"/>
    <w:rsid w:val="00247BCB"/>
    <w:rsid w:val="00255374"/>
    <w:rsid w:val="002562F8"/>
    <w:rsid w:val="00261CB1"/>
    <w:rsid w:val="00263A57"/>
    <w:rsid w:val="00264CED"/>
    <w:rsid w:val="00270556"/>
    <w:rsid w:val="00274F51"/>
    <w:rsid w:val="0027537C"/>
    <w:rsid w:val="00276714"/>
    <w:rsid w:val="00277B84"/>
    <w:rsid w:val="00281BF8"/>
    <w:rsid w:val="00295F7E"/>
    <w:rsid w:val="002963A7"/>
    <w:rsid w:val="00296BAD"/>
    <w:rsid w:val="002A2F93"/>
    <w:rsid w:val="002B2CB2"/>
    <w:rsid w:val="002B3F5C"/>
    <w:rsid w:val="002B4C11"/>
    <w:rsid w:val="002B7144"/>
    <w:rsid w:val="002C13C4"/>
    <w:rsid w:val="002E5BBF"/>
    <w:rsid w:val="002F3DF9"/>
    <w:rsid w:val="0030500F"/>
    <w:rsid w:val="00310B7F"/>
    <w:rsid w:val="003163C9"/>
    <w:rsid w:val="003168F4"/>
    <w:rsid w:val="00317A98"/>
    <w:rsid w:val="00320B65"/>
    <w:rsid w:val="00321778"/>
    <w:rsid w:val="003235CE"/>
    <w:rsid w:val="00325D6F"/>
    <w:rsid w:val="00325FB0"/>
    <w:rsid w:val="00342F34"/>
    <w:rsid w:val="00344252"/>
    <w:rsid w:val="003476A1"/>
    <w:rsid w:val="00351023"/>
    <w:rsid w:val="00351293"/>
    <w:rsid w:val="00351DC0"/>
    <w:rsid w:val="00355243"/>
    <w:rsid w:val="003617BC"/>
    <w:rsid w:val="0036635B"/>
    <w:rsid w:val="003666B1"/>
    <w:rsid w:val="00377359"/>
    <w:rsid w:val="00377854"/>
    <w:rsid w:val="00382374"/>
    <w:rsid w:val="003833E2"/>
    <w:rsid w:val="00390AA6"/>
    <w:rsid w:val="00394935"/>
    <w:rsid w:val="003953C1"/>
    <w:rsid w:val="00396FF4"/>
    <w:rsid w:val="003A1673"/>
    <w:rsid w:val="003B7BD6"/>
    <w:rsid w:val="003C2A3C"/>
    <w:rsid w:val="003C57FD"/>
    <w:rsid w:val="003D1349"/>
    <w:rsid w:val="003D1FF9"/>
    <w:rsid w:val="003D349C"/>
    <w:rsid w:val="003D6C42"/>
    <w:rsid w:val="003E750D"/>
    <w:rsid w:val="00413445"/>
    <w:rsid w:val="004137C0"/>
    <w:rsid w:val="00415A02"/>
    <w:rsid w:val="00426489"/>
    <w:rsid w:val="0042702C"/>
    <w:rsid w:val="00430D39"/>
    <w:rsid w:val="00440114"/>
    <w:rsid w:val="00444FEE"/>
    <w:rsid w:val="0045155F"/>
    <w:rsid w:val="004537E3"/>
    <w:rsid w:val="00455427"/>
    <w:rsid w:val="00457142"/>
    <w:rsid w:val="0045797F"/>
    <w:rsid w:val="004635B3"/>
    <w:rsid w:val="00463AAE"/>
    <w:rsid w:val="004658D5"/>
    <w:rsid w:val="00465E84"/>
    <w:rsid w:val="00483072"/>
    <w:rsid w:val="00494FAA"/>
    <w:rsid w:val="00496481"/>
    <w:rsid w:val="004A1A51"/>
    <w:rsid w:val="004A1D3B"/>
    <w:rsid w:val="004A47AE"/>
    <w:rsid w:val="004A7DCE"/>
    <w:rsid w:val="004B1859"/>
    <w:rsid w:val="004B47DF"/>
    <w:rsid w:val="004B5D86"/>
    <w:rsid w:val="004C5980"/>
    <w:rsid w:val="004D31AD"/>
    <w:rsid w:val="004D5D86"/>
    <w:rsid w:val="004D6CE2"/>
    <w:rsid w:val="004E04F2"/>
    <w:rsid w:val="004E1C37"/>
    <w:rsid w:val="004E51F9"/>
    <w:rsid w:val="004F06BE"/>
    <w:rsid w:val="005106F8"/>
    <w:rsid w:val="00511A8F"/>
    <w:rsid w:val="00512D51"/>
    <w:rsid w:val="005162D0"/>
    <w:rsid w:val="00521CDD"/>
    <w:rsid w:val="0052547D"/>
    <w:rsid w:val="005263AA"/>
    <w:rsid w:val="00531853"/>
    <w:rsid w:val="00531CCC"/>
    <w:rsid w:val="00533952"/>
    <w:rsid w:val="00536C24"/>
    <w:rsid w:val="00552AEF"/>
    <w:rsid w:val="00553098"/>
    <w:rsid w:val="00555092"/>
    <w:rsid w:val="005847E9"/>
    <w:rsid w:val="00584F99"/>
    <w:rsid w:val="0058750A"/>
    <w:rsid w:val="00590322"/>
    <w:rsid w:val="0059257F"/>
    <w:rsid w:val="00592CF9"/>
    <w:rsid w:val="00595A51"/>
    <w:rsid w:val="00597D59"/>
    <w:rsid w:val="005A06FE"/>
    <w:rsid w:val="005A2D39"/>
    <w:rsid w:val="005A5486"/>
    <w:rsid w:val="005A6320"/>
    <w:rsid w:val="005A7B2D"/>
    <w:rsid w:val="005B038D"/>
    <w:rsid w:val="005C22FD"/>
    <w:rsid w:val="005C3304"/>
    <w:rsid w:val="005D17CF"/>
    <w:rsid w:val="005D6A9A"/>
    <w:rsid w:val="005E1844"/>
    <w:rsid w:val="005E305B"/>
    <w:rsid w:val="005F4D85"/>
    <w:rsid w:val="006013C8"/>
    <w:rsid w:val="006050D9"/>
    <w:rsid w:val="00610463"/>
    <w:rsid w:val="00611D60"/>
    <w:rsid w:val="00614C10"/>
    <w:rsid w:val="00627EFE"/>
    <w:rsid w:val="00640474"/>
    <w:rsid w:val="0064140C"/>
    <w:rsid w:val="00645267"/>
    <w:rsid w:val="00645934"/>
    <w:rsid w:val="00646794"/>
    <w:rsid w:val="00661434"/>
    <w:rsid w:val="006619F4"/>
    <w:rsid w:val="00663AF1"/>
    <w:rsid w:val="00670435"/>
    <w:rsid w:val="00671B6C"/>
    <w:rsid w:val="0068471F"/>
    <w:rsid w:val="00684B66"/>
    <w:rsid w:val="00684D75"/>
    <w:rsid w:val="006936E0"/>
    <w:rsid w:val="00694BBF"/>
    <w:rsid w:val="00694D29"/>
    <w:rsid w:val="006A31CB"/>
    <w:rsid w:val="006B4EA8"/>
    <w:rsid w:val="006B571D"/>
    <w:rsid w:val="006B58F7"/>
    <w:rsid w:val="006B5A19"/>
    <w:rsid w:val="006C1B1B"/>
    <w:rsid w:val="006E01DC"/>
    <w:rsid w:val="006E3E50"/>
    <w:rsid w:val="006F2B23"/>
    <w:rsid w:val="00704497"/>
    <w:rsid w:val="0071259C"/>
    <w:rsid w:val="00714169"/>
    <w:rsid w:val="00714D6A"/>
    <w:rsid w:val="00717D16"/>
    <w:rsid w:val="00722F2A"/>
    <w:rsid w:val="00724540"/>
    <w:rsid w:val="007252CD"/>
    <w:rsid w:val="0072590C"/>
    <w:rsid w:val="00736067"/>
    <w:rsid w:val="00740302"/>
    <w:rsid w:val="007414BD"/>
    <w:rsid w:val="00742B8C"/>
    <w:rsid w:val="00744561"/>
    <w:rsid w:val="00745710"/>
    <w:rsid w:val="00745713"/>
    <w:rsid w:val="00745D64"/>
    <w:rsid w:val="0074687B"/>
    <w:rsid w:val="00755002"/>
    <w:rsid w:val="00757F67"/>
    <w:rsid w:val="0076336E"/>
    <w:rsid w:val="007736AA"/>
    <w:rsid w:val="007767EB"/>
    <w:rsid w:val="00785CCB"/>
    <w:rsid w:val="00792584"/>
    <w:rsid w:val="007A22FD"/>
    <w:rsid w:val="007A3EF0"/>
    <w:rsid w:val="007C021D"/>
    <w:rsid w:val="007D0FD1"/>
    <w:rsid w:val="007D5058"/>
    <w:rsid w:val="007E16E2"/>
    <w:rsid w:val="007E258C"/>
    <w:rsid w:val="007F7B1F"/>
    <w:rsid w:val="00803DBC"/>
    <w:rsid w:val="0080469A"/>
    <w:rsid w:val="008048D0"/>
    <w:rsid w:val="00806B92"/>
    <w:rsid w:val="008111E0"/>
    <w:rsid w:val="00811B74"/>
    <w:rsid w:val="00812D05"/>
    <w:rsid w:val="00812DFB"/>
    <w:rsid w:val="0081385E"/>
    <w:rsid w:val="00815CFF"/>
    <w:rsid w:val="00817647"/>
    <w:rsid w:val="00824CB8"/>
    <w:rsid w:val="00825B3C"/>
    <w:rsid w:val="008270C4"/>
    <w:rsid w:val="00835943"/>
    <w:rsid w:val="00835C70"/>
    <w:rsid w:val="00843B21"/>
    <w:rsid w:val="00844AE0"/>
    <w:rsid w:val="00850823"/>
    <w:rsid w:val="00852493"/>
    <w:rsid w:val="00857195"/>
    <w:rsid w:val="00873D9D"/>
    <w:rsid w:val="00877100"/>
    <w:rsid w:val="00884C79"/>
    <w:rsid w:val="00890718"/>
    <w:rsid w:val="008929AE"/>
    <w:rsid w:val="008951A2"/>
    <w:rsid w:val="00896FA0"/>
    <w:rsid w:val="008A1378"/>
    <w:rsid w:val="008A2016"/>
    <w:rsid w:val="008A259B"/>
    <w:rsid w:val="008A3A29"/>
    <w:rsid w:val="008A57B4"/>
    <w:rsid w:val="008B1DE8"/>
    <w:rsid w:val="008C3BDD"/>
    <w:rsid w:val="008D4CCC"/>
    <w:rsid w:val="008E1993"/>
    <w:rsid w:val="008E4677"/>
    <w:rsid w:val="008F2995"/>
    <w:rsid w:val="00905650"/>
    <w:rsid w:val="00907713"/>
    <w:rsid w:val="0091055F"/>
    <w:rsid w:val="00912B53"/>
    <w:rsid w:val="0091526B"/>
    <w:rsid w:val="00915349"/>
    <w:rsid w:val="0091586B"/>
    <w:rsid w:val="00917635"/>
    <w:rsid w:val="00922CAD"/>
    <w:rsid w:val="00922DC3"/>
    <w:rsid w:val="00923C46"/>
    <w:rsid w:val="009244F9"/>
    <w:rsid w:val="009503FE"/>
    <w:rsid w:val="00966F0D"/>
    <w:rsid w:val="009747B0"/>
    <w:rsid w:val="00977093"/>
    <w:rsid w:val="009924FF"/>
    <w:rsid w:val="00992D34"/>
    <w:rsid w:val="009958C7"/>
    <w:rsid w:val="009A3EAC"/>
    <w:rsid w:val="009A5324"/>
    <w:rsid w:val="009B4E32"/>
    <w:rsid w:val="009B69F7"/>
    <w:rsid w:val="009B6EBE"/>
    <w:rsid w:val="009D0389"/>
    <w:rsid w:val="009D2DE9"/>
    <w:rsid w:val="009D369B"/>
    <w:rsid w:val="009D3965"/>
    <w:rsid w:val="009D702A"/>
    <w:rsid w:val="009E277E"/>
    <w:rsid w:val="009F0989"/>
    <w:rsid w:val="009F6490"/>
    <w:rsid w:val="00A05AD2"/>
    <w:rsid w:val="00A15AAA"/>
    <w:rsid w:val="00A17139"/>
    <w:rsid w:val="00A231A6"/>
    <w:rsid w:val="00A30B49"/>
    <w:rsid w:val="00A331C5"/>
    <w:rsid w:val="00A332AE"/>
    <w:rsid w:val="00A36E6F"/>
    <w:rsid w:val="00A4212A"/>
    <w:rsid w:val="00A50814"/>
    <w:rsid w:val="00A611D9"/>
    <w:rsid w:val="00A7083E"/>
    <w:rsid w:val="00A823DF"/>
    <w:rsid w:val="00A84A65"/>
    <w:rsid w:val="00A84C4A"/>
    <w:rsid w:val="00A92723"/>
    <w:rsid w:val="00AA0427"/>
    <w:rsid w:val="00AC0268"/>
    <w:rsid w:val="00AC0AAF"/>
    <w:rsid w:val="00AC18D1"/>
    <w:rsid w:val="00AC5316"/>
    <w:rsid w:val="00AC6516"/>
    <w:rsid w:val="00AD3B4B"/>
    <w:rsid w:val="00AE0366"/>
    <w:rsid w:val="00AE0D9F"/>
    <w:rsid w:val="00AE1616"/>
    <w:rsid w:val="00AF127F"/>
    <w:rsid w:val="00AF6C6B"/>
    <w:rsid w:val="00AF7E81"/>
    <w:rsid w:val="00B0447F"/>
    <w:rsid w:val="00B05150"/>
    <w:rsid w:val="00B05BC7"/>
    <w:rsid w:val="00B06CB5"/>
    <w:rsid w:val="00B12E56"/>
    <w:rsid w:val="00B2177B"/>
    <w:rsid w:val="00B21A85"/>
    <w:rsid w:val="00B2234C"/>
    <w:rsid w:val="00B272B1"/>
    <w:rsid w:val="00B27F79"/>
    <w:rsid w:val="00B34C0B"/>
    <w:rsid w:val="00B35683"/>
    <w:rsid w:val="00B4284A"/>
    <w:rsid w:val="00B43E75"/>
    <w:rsid w:val="00B444BC"/>
    <w:rsid w:val="00B544E6"/>
    <w:rsid w:val="00B60B03"/>
    <w:rsid w:val="00B60BA9"/>
    <w:rsid w:val="00B615D6"/>
    <w:rsid w:val="00B62585"/>
    <w:rsid w:val="00B62677"/>
    <w:rsid w:val="00B67BFA"/>
    <w:rsid w:val="00B71E7F"/>
    <w:rsid w:val="00B76906"/>
    <w:rsid w:val="00B8070E"/>
    <w:rsid w:val="00B90DF1"/>
    <w:rsid w:val="00B9737D"/>
    <w:rsid w:val="00BA12EF"/>
    <w:rsid w:val="00BB3E28"/>
    <w:rsid w:val="00BB4032"/>
    <w:rsid w:val="00BC01B0"/>
    <w:rsid w:val="00BC6A40"/>
    <w:rsid w:val="00BC7FB2"/>
    <w:rsid w:val="00BD19E0"/>
    <w:rsid w:val="00BD32DD"/>
    <w:rsid w:val="00BD49CC"/>
    <w:rsid w:val="00BE0DB5"/>
    <w:rsid w:val="00BE6487"/>
    <w:rsid w:val="00BF1A4F"/>
    <w:rsid w:val="00BF29FA"/>
    <w:rsid w:val="00BF2F41"/>
    <w:rsid w:val="00BF33B9"/>
    <w:rsid w:val="00BF394D"/>
    <w:rsid w:val="00BF3DC5"/>
    <w:rsid w:val="00C11B22"/>
    <w:rsid w:val="00C2305E"/>
    <w:rsid w:val="00C30499"/>
    <w:rsid w:val="00C3684B"/>
    <w:rsid w:val="00C4148E"/>
    <w:rsid w:val="00C4571B"/>
    <w:rsid w:val="00C60FFF"/>
    <w:rsid w:val="00C64F96"/>
    <w:rsid w:val="00C72A10"/>
    <w:rsid w:val="00C74563"/>
    <w:rsid w:val="00C8066E"/>
    <w:rsid w:val="00C87DD2"/>
    <w:rsid w:val="00C902C6"/>
    <w:rsid w:val="00C90D34"/>
    <w:rsid w:val="00C92E19"/>
    <w:rsid w:val="00C95105"/>
    <w:rsid w:val="00CA04C1"/>
    <w:rsid w:val="00CA0BA1"/>
    <w:rsid w:val="00CA10AE"/>
    <w:rsid w:val="00CA3FF5"/>
    <w:rsid w:val="00CA50B8"/>
    <w:rsid w:val="00CB0FD0"/>
    <w:rsid w:val="00CB5F5E"/>
    <w:rsid w:val="00CC2092"/>
    <w:rsid w:val="00CD50EB"/>
    <w:rsid w:val="00CE0DFD"/>
    <w:rsid w:val="00CE48B9"/>
    <w:rsid w:val="00CF19C2"/>
    <w:rsid w:val="00CF43E4"/>
    <w:rsid w:val="00D04F29"/>
    <w:rsid w:val="00D065D4"/>
    <w:rsid w:val="00D07546"/>
    <w:rsid w:val="00D10708"/>
    <w:rsid w:val="00D1309F"/>
    <w:rsid w:val="00D21791"/>
    <w:rsid w:val="00D23BAC"/>
    <w:rsid w:val="00D2724E"/>
    <w:rsid w:val="00D27367"/>
    <w:rsid w:val="00D318C2"/>
    <w:rsid w:val="00D32476"/>
    <w:rsid w:val="00D33896"/>
    <w:rsid w:val="00D41980"/>
    <w:rsid w:val="00D56668"/>
    <w:rsid w:val="00D568FD"/>
    <w:rsid w:val="00D56B5E"/>
    <w:rsid w:val="00D77F6C"/>
    <w:rsid w:val="00D81EE8"/>
    <w:rsid w:val="00D8754C"/>
    <w:rsid w:val="00D91DE9"/>
    <w:rsid w:val="00D92A29"/>
    <w:rsid w:val="00D954A4"/>
    <w:rsid w:val="00DA3606"/>
    <w:rsid w:val="00DA59CD"/>
    <w:rsid w:val="00DB07C2"/>
    <w:rsid w:val="00DD3E4F"/>
    <w:rsid w:val="00DD5377"/>
    <w:rsid w:val="00DD6253"/>
    <w:rsid w:val="00DF2E24"/>
    <w:rsid w:val="00DF4E90"/>
    <w:rsid w:val="00DF59A9"/>
    <w:rsid w:val="00DF5AE1"/>
    <w:rsid w:val="00DF5D35"/>
    <w:rsid w:val="00DF6896"/>
    <w:rsid w:val="00E01FAD"/>
    <w:rsid w:val="00E03FB2"/>
    <w:rsid w:val="00E12C24"/>
    <w:rsid w:val="00E151B8"/>
    <w:rsid w:val="00E22E52"/>
    <w:rsid w:val="00E35793"/>
    <w:rsid w:val="00E36C76"/>
    <w:rsid w:val="00E3763C"/>
    <w:rsid w:val="00E4683B"/>
    <w:rsid w:val="00E46E9D"/>
    <w:rsid w:val="00E54E66"/>
    <w:rsid w:val="00E55991"/>
    <w:rsid w:val="00E6124E"/>
    <w:rsid w:val="00E63579"/>
    <w:rsid w:val="00E63B88"/>
    <w:rsid w:val="00E63FF5"/>
    <w:rsid w:val="00E655F4"/>
    <w:rsid w:val="00E6584E"/>
    <w:rsid w:val="00E71952"/>
    <w:rsid w:val="00E817AF"/>
    <w:rsid w:val="00E97049"/>
    <w:rsid w:val="00EA1784"/>
    <w:rsid w:val="00EA1CB3"/>
    <w:rsid w:val="00EA5534"/>
    <w:rsid w:val="00EB72C9"/>
    <w:rsid w:val="00EC0287"/>
    <w:rsid w:val="00ED184A"/>
    <w:rsid w:val="00EE04E0"/>
    <w:rsid w:val="00EE34BD"/>
    <w:rsid w:val="00EE4CDB"/>
    <w:rsid w:val="00EF2284"/>
    <w:rsid w:val="00EF7A75"/>
    <w:rsid w:val="00F05F46"/>
    <w:rsid w:val="00F13740"/>
    <w:rsid w:val="00F17716"/>
    <w:rsid w:val="00F216A1"/>
    <w:rsid w:val="00F224D8"/>
    <w:rsid w:val="00F24D68"/>
    <w:rsid w:val="00F410ED"/>
    <w:rsid w:val="00F45C99"/>
    <w:rsid w:val="00F47727"/>
    <w:rsid w:val="00F53F7A"/>
    <w:rsid w:val="00F556DC"/>
    <w:rsid w:val="00F56854"/>
    <w:rsid w:val="00F60A6F"/>
    <w:rsid w:val="00F6371C"/>
    <w:rsid w:val="00F70DB6"/>
    <w:rsid w:val="00F74AC0"/>
    <w:rsid w:val="00F76CC9"/>
    <w:rsid w:val="00F807A1"/>
    <w:rsid w:val="00F8425B"/>
    <w:rsid w:val="00F87D1D"/>
    <w:rsid w:val="00F96C0E"/>
    <w:rsid w:val="00FA154A"/>
    <w:rsid w:val="00FA5AE6"/>
    <w:rsid w:val="00FA67B6"/>
    <w:rsid w:val="00FB07A5"/>
    <w:rsid w:val="00FC379C"/>
    <w:rsid w:val="00FC6419"/>
    <w:rsid w:val="00FD49BA"/>
    <w:rsid w:val="00FD5483"/>
    <w:rsid w:val="00FD6149"/>
    <w:rsid w:val="00FE6957"/>
    <w:rsid w:val="00FF20EE"/>
    <w:rsid w:val="00FF447A"/>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 w:type="paragraph" w:styleId="KeinLeerraum">
    <w:name w:val="No Spacing"/>
    <w:uiPriority w:val="1"/>
    <w:qFormat/>
    <w:rsid w:val="00B0447F"/>
    <w:pPr>
      <w:spacing w:after="0" w:line="240" w:lineRule="auto"/>
    </w:pPr>
  </w:style>
  <w:style w:type="character" w:styleId="NichtaufgelsteErwhnung">
    <w:name w:val="Unresolved Mention"/>
    <w:basedOn w:val="Absatz-Standardschriftart"/>
    <w:uiPriority w:val="99"/>
    <w:semiHidden/>
    <w:unhideWhenUsed/>
    <w:rsid w:val="00DF5AE1"/>
    <w:rPr>
      <w:color w:val="605E5C"/>
      <w:shd w:val="clear" w:color="auto" w:fill="E1DFDD"/>
    </w:rPr>
  </w:style>
  <w:style w:type="table" w:styleId="Tabellenraster">
    <w:name w:val="Table Grid"/>
    <w:basedOn w:val="NormaleTabelle"/>
    <w:uiPriority w:val="39"/>
    <w:rsid w:val="00BF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538400548">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470709693">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0967-8F35-499A-A7BB-CEBF23D3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21</cp:revision>
  <cp:lastPrinted>2025-04-28T10:43:00Z</cp:lastPrinted>
  <dcterms:created xsi:type="dcterms:W3CDTF">2024-04-29T07:54:00Z</dcterms:created>
  <dcterms:modified xsi:type="dcterms:W3CDTF">2026-01-19T10:27:00Z</dcterms:modified>
</cp:coreProperties>
</file>